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Pr="007D1BE1" w:rsidRDefault="007D1BE1" w:rsidP="007D1BE1">
            <w:pPr>
              <w:autoSpaceDE w:val="0"/>
              <w:autoSpaceDN w:val="0"/>
              <w:adjustRightInd w:val="0"/>
              <w:spacing w:after="0" w:line="280" w:lineRule="atLeast"/>
              <w:rPr>
                <w:rFonts w:cs="Arial"/>
                <w:szCs w:val="22"/>
              </w:rPr>
            </w:pPr>
            <w:r w:rsidRPr="007D1BE1">
              <w:rPr>
                <w:rFonts w:cs="Arial"/>
                <w:szCs w:val="22"/>
              </w:rPr>
              <w:t>Česká republika – Státní pozemkový úřad</w:t>
            </w:r>
          </w:p>
          <w:p w:rsidR="00F90F8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7D1BE1">
              <w:rPr>
                <w:rFonts w:cs="Arial"/>
                <w:szCs w:val="22"/>
              </w:rPr>
              <w:t>Krajský pozemkový úřad Pardubický kraj</w:t>
            </w:r>
          </w:p>
        </w:tc>
      </w:tr>
      <w:tr w:rsidR="007D1BE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Pr="008243B1" w:rsidRDefault="007D1BE1" w:rsidP="007D1BE1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Boženy Němcové 231, 530 02 Pardubice</w:t>
            </w:r>
          </w:p>
        </w:tc>
      </w:tr>
      <w:tr w:rsidR="007D1BE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Pr="008243B1" w:rsidRDefault="007D1BE1" w:rsidP="007D1BE1">
            <w:pPr>
              <w:autoSpaceDE w:val="0"/>
              <w:autoSpaceDN w:val="0"/>
              <w:adjustRightInd w:val="0"/>
              <w:spacing w:after="0"/>
              <w:rPr>
                <w:rFonts w:cs="Arial"/>
                <w:bCs/>
                <w:color w:val="000000"/>
                <w:szCs w:val="20"/>
              </w:rPr>
            </w:pPr>
            <w:r>
              <w:rPr>
                <w:bCs/>
                <w:color w:val="000000"/>
              </w:rPr>
              <w:t>Ing. Miroslavem Kučerou, ředitelem KPÚ</w:t>
            </w:r>
          </w:p>
        </w:tc>
      </w:tr>
      <w:tr w:rsidR="007D1BE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1BE1" w:rsidRPr="009107EF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BE1" w:rsidRDefault="007D1BE1" w:rsidP="007D1B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7D1BE1">
              <w:rPr>
                <w:rFonts w:cs="Arial"/>
                <w:szCs w:val="20"/>
              </w:rPr>
              <w:t>Komplexní pozemkové úpravy Moravský Karlov a Šanov</w:t>
            </w:r>
          </w:p>
          <w:p w:rsidR="007D1BE1" w:rsidRPr="007D1BE1" w:rsidRDefault="001D0E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část 2 – KoPÚ Šanov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1D0E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91290">
              <w:rPr>
                <w:rFonts w:cs="Arial"/>
                <w:szCs w:val="20"/>
              </w:rPr>
              <w:t xml:space="preserve">2VZ7386/2018-544101   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>dle § 3 písm. a)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58177C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F90F81" w:rsidP="00EB16FB">
            <w:pPr>
              <w:ind w:right="284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0703C" w:rsidRDefault="00F0703C" w:rsidP="00F0703C">
      <w:pPr>
        <w:pStyle w:val="Nadpis1"/>
      </w:pPr>
      <w:r w:rsidRPr="00C27201">
        <w:t>Kritérium hodnocení -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382"/>
      </w:tblGrid>
      <w:tr w:rsidR="00F0703C" w:rsidRPr="00A73340" w:rsidTr="0084321E">
        <w:tc>
          <w:tcPr>
            <w:tcW w:w="3041" w:type="dxa"/>
            <w:tcMar>
              <w:left w:w="85" w:type="dxa"/>
              <w:right w:w="85" w:type="dxa"/>
            </w:tcMar>
          </w:tcPr>
          <w:p w:rsidR="00F0703C" w:rsidRPr="00C27201" w:rsidRDefault="00F0703C" w:rsidP="008432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F0703C" w:rsidRPr="00C27201" w:rsidRDefault="00F0703C" w:rsidP="008432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 xml:space="preserve">Samostatně DPH </w:t>
            </w: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F0703C" w:rsidRPr="00C27201" w:rsidRDefault="00F0703C" w:rsidP="0084321E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C27201">
              <w:rPr>
                <w:rFonts w:cs="Arial"/>
                <w:szCs w:val="20"/>
              </w:rPr>
              <w:t>Cena celkem včetně DPH</w:t>
            </w:r>
          </w:p>
        </w:tc>
      </w:tr>
      <w:tr w:rsidR="00F0703C" w:rsidRPr="00A73340" w:rsidTr="0084321E">
        <w:tc>
          <w:tcPr>
            <w:tcW w:w="3041" w:type="dxa"/>
            <w:tcMar>
              <w:left w:w="85" w:type="dxa"/>
              <w:right w:w="85" w:type="dxa"/>
            </w:tcMar>
          </w:tcPr>
          <w:p w:rsidR="00F0703C" w:rsidRPr="00C27201" w:rsidRDefault="00F0703C" w:rsidP="008432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F0703C" w:rsidRPr="00C27201" w:rsidRDefault="00F0703C" w:rsidP="008432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382" w:type="dxa"/>
            <w:tcMar>
              <w:left w:w="85" w:type="dxa"/>
              <w:right w:w="85" w:type="dxa"/>
            </w:tcMar>
          </w:tcPr>
          <w:p w:rsidR="00F0703C" w:rsidRPr="00C27201" w:rsidRDefault="00F0703C" w:rsidP="0084321E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F0703C" w:rsidRDefault="00F0703C" w:rsidP="00F0703C">
      <w:pPr>
        <w:pStyle w:val="Nadpis1"/>
      </w:pPr>
      <w:r>
        <w:t xml:space="preserve"> </w:t>
      </w:r>
      <w:r w:rsidRPr="00C27201">
        <w:t>Kritérium hodnocení - doba záruky za jakost předaného díla</w:t>
      </w:r>
    </w:p>
    <w:tbl>
      <w:tblPr>
        <w:tblStyle w:val="Mkatabulky"/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F0703C" w:rsidRPr="00A73340" w:rsidTr="0084321E">
        <w:tc>
          <w:tcPr>
            <w:tcW w:w="6096" w:type="dxa"/>
          </w:tcPr>
          <w:p w:rsidR="00F0703C" w:rsidRPr="00A73340" w:rsidRDefault="00F0703C" w:rsidP="0084321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  <w:r w:rsidRPr="00821459">
              <w:rPr>
                <w:rFonts w:cs="Arial"/>
              </w:rPr>
              <w:t>Počet měsíců</w:t>
            </w:r>
          </w:p>
        </w:tc>
        <w:tc>
          <w:tcPr>
            <w:tcW w:w="3402" w:type="dxa"/>
          </w:tcPr>
          <w:p w:rsidR="00F0703C" w:rsidRPr="00A73340" w:rsidRDefault="00F0703C" w:rsidP="0084321E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 w:val="0"/>
                <w:sz w:val="24"/>
                <w:szCs w:val="24"/>
              </w:rPr>
            </w:pPr>
          </w:p>
        </w:tc>
      </w:tr>
    </w:tbl>
    <w:p w:rsidR="00BA7E8C" w:rsidRPr="009107EF" w:rsidRDefault="00E576C3" w:rsidP="009107EF">
      <w:pPr>
        <w:pStyle w:val="Nadpis1"/>
      </w:pPr>
      <w:bookmarkStart w:id="0" w:name="_GoBack"/>
      <w:bookmarkEnd w:id="0"/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37426A" w:rsidRPr="00592B71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</w:t>
      </w:r>
      <w:proofErr w:type="gramStart"/>
      <w:r>
        <w:rPr>
          <w:rFonts w:cs="Arial"/>
          <w:bCs/>
        </w:rPr>
        <w:t>….., datum</w:t>
      </w:r>
      <w:proofErr w:type="gramEnd"/>
      <w:r>
        <w:rPr>
          <w:rFonts w:cs="Arial"/>
          <w:bCs/>
        </w:rPr>
        <w:t xml:space="preserve">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81" w:rsidRDefault="001D0E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F0703C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F0703C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81" w:rsidRDefault="001D0E8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81" w:rsidRDefault="001D0E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1D0E81">
      <w:rPr>
        <w:rFonts w:cs="Arial"/>
        <w:szCs w:val="20"/>
      </w:rPr>
      <w:t xml:space="preserve"> 1b)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E81" w:rsidRDefault="001D0E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0E81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D0D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1BE1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4C5E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0703C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92389E2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B0F8D-BBB4-4098-8812-13A1F9064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543</Words>
  <Characters>3729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4</cp:revision>
  <cp:lastPrinted>2012-03-30T11:12:00Z</cp:lastPrinted>
  <dcterms:created xsi:type="dcterms:W3CDTF">2018-08-15T07:47:00Z</dcterms:created>
  <dcterms:modified xsi:type="dcterms:W3CDTF">2018-08-20T10:24:00Z</dcterms:modified>
</cp:coreProperties>
</file>